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76714" w14:textId="77777777" w:rsidR="007444A9" w:rsidRPr="007444A9" w:rsidRDefault="007444A9" w:rsidP="007444A9">
      <w:pPr>
        <w:pStyle w:val="Title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1F3CCAF9" w14:textId="7822FB80" w:rsidR="00A779B9" w:rsidRPr="007444A9" w:rsidRDefault="007444A9" w:rsidP="007444A9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444A9">
        <w:rPr>
          <w:rFonts w:asciiTheme="minorHAnsi" w:hAnsiTheme="minorHAnsi" w:cstheme="minorHAnsi"/>
          <w:b/>
          <w:sz w:val="32"/>
          <w:szCs w:val="32"/>
        </w:rPr>
        <w:t xml:space="preserve">Frequently Asked Questions | </w:t>
      </w:r>
      <w:r w:rsidR="003D788B">
        <w:rPr>
          <w:rFonts w:asciiTheme="minorHAnsi" w:hAnsiTheme="minorHAnsi" w:cstheme="minorHAnsi"/>
          <w:b/>
          <w:sz w:val="32"/>
          <w:szCs w:val="32"/>
        </w:rPr>
        <w:t>8% Payroll Repayment</w:t>
      </w:r>
    </w:p>
    <w:p w14:paraId="4E21A7CB" w14:textId="52BA0B21" w:rsidR="00483A19" w:rsidRPr="000737CD" w:rsidRDefault="00483A19" w:rsidP="00F642D3">
      <w:pPr>
        <w:pStyle w:val="NoSpacing"/>
        <w:rPr>
          <w:rFonts w:cstheme="minorHAnsi"/>
          <w:b/>
          <w:sz w:val="20"/>
          <w:szCs w:val="20"/>
        </w:rPr>
      </w:pPr>
      <w:bookmarkStart w:id="0" w:name="_Hlk77422609"/>
      <w:r w:rsidRPr="000737CD">
        <w:rPr>
          <w:rFonts w:cstheme="minorHAnsi"/>
          <w:b/>
          <w:sz w:val="20"/>
          <w:szCs w:val="20"/>
        </w:rPr>
        <w:t>Q: What is this payment for and who does it apply to?</w:t>
      </w:r>
    </w:p>
    <w:p w14:paraId="2ACAD7DA" w14:textId="77777777" w:rsidR="003D788B" w:rsidRDefault="00483A19" w:rsidP="003D788B">
      <w:pPr>
        <w:pStyle w:val="NoSpacing"/>
        <w:rPr>
          <w:rFonts w:cstheme="minorHAnsi"/>
          <w:color w:val="050505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A: </w:t>
      </w:r>
      <w:r w:rsidR="003D788B">
        <w:rPr>
          <w:rFonts w:cstheme="minorHAnsi"/>
          <w:sz w:val="20"/>
          <w:szCs w:val="20"/>
        </w:rPr>
        <w:t>The 8% payroll repayment restores wages withheld from Government employees from 2011-2013. The Division of Personnel is responsible for payroll repayments for central government and legislative employees only, whether active or inactive. Please note, e</w:t>
      </w:r>
      <w:r w:rsidR="003D788B" w:rsidRPr="00156184">
        <w:rPr>
          <w:rFonts w:cstheme="minorHAnsi"/>
          <w:color w:val="050505"/>
          <w:sz w:val="20"/>
          <w:szCs w:val="20"/>
        </w:rPr>
        <w:t>mployees earning less than $26,000 at the time of the 8 percent cut are not eligible for a repayment.</w:t>
      </w:r>
      <w:r w:rsidR="003D788B">
        <w:rPr>
          <w:rFonts w:cstheme="minorHAnsi"/>
          <w:color w:val="050505"/>
          <w:sz w:val="20"/>
          <w:szCs w:val="20"/>
        </w:rPr>
        <w:br/>
      </w:r>
    </w:p>
    <w:p w14:paraId="4568E430" w14:textId="10C6954E" w:rsidR="003D788B" w:rsidRPr="000737CD" w:rsidRDefault="003D788B" w:rsidP="003D788B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color w:val="050505"/>
          <w:sz w:val="20"/>
          <w:szCs w:val="20"/>
        </w:rPr>
        <w:t>Employees of semi-autonomous agencies – to include both territorial hospitals and the University of the Virgin Islands – should contact their internal Human Resources divisions to find out more about their repayment process.</w:t>
      </w:r>
      <w:r>
        <w:rPr>
          <w:rFonts w:cstheme="minorHAnsi"/>
          <w:color w:val="050505"/>
          <w:sz w:val="20"/>
          <w:szCs w:val="20"/>
        </w:rPr>
        <w:t xml:space="preserve"> For more information, please visit </w:t>
      </w:r>
      <w:hyperlink r:id="rId10" w:history="1">
        <w:r w:rsidRPr="003851BE">
          <w:rPr>
            <w:rStyle w:val="Hyperlink"/>
            <w:rFonts w:cstheme="minorHAnsi"/>
            <w:sz w:val="20"/>
            <w:szCs w:val="20"/>
          </w:rPr>
          <w:t>https://www.dopusvi.org/wp-content/uploads/2021/08/Act-No.-8469-Bill-No.-34-0077.pdf</w:t>
        </w:r>
      </w:hyperlink>
      <w:r>
        <w:rPr>
          <w:rFonts w:cstheme="minorHAnsi"/>
          <w:color w:val="050505"/>
          <w:sz w:val="20"/>
          <w:szCs w:val="20"/>
        </w:rPr>
        <w:t xml:space="preserve">. </w:t>
      </w:r>
      <w:r>
        <w:rPr>
          <w:rFonts w:cstheme="minorHAnsi"/>
          <w:color w:val="050505"/>
          <w:sz w:val="20"/>
          <w:szCs w:val="20"/>
        </w:rPr>
        <w:br/>
      </w:r>
      <w:r>
        <w:rPr>
          <w:rFonts w:cstheme="minorHAnsi"/>
          <w:color w:val="050505"/>
          <w:sz w:val="20"/>
          <w:szCs w:val="20"/>
        </w:rPr>
        <w:br/>
      </w:r>
      <w:r w:rsidRPr="000737CD">
        <w:rPr>
          <w:rFonts w:cstheme="minorHAnsi"/>
          <w:b/>
          <w:sz w:val="20"/>
          <w:szCs w:val="20"/>
        </w:rPr>
        <w:t>Q: How do I know if I’m receiving a check?</w:t>
      </w:r>
    </w:p>
    <w:p w14:paraId="582ED06C" w14:textId="0B388E8A" w:rsidR="000737CD" w:rsidRPr="000737CD" w:rsidRDefault="003D788B" w:rsidP="00483A19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A: We’ve created an easy, online process to help</w:t>
      </w:r>
      <w:r>
        <w:rPr>
          <w:rFonts w:cstheme="minorHAnsi"/>
          <w:sz w:val="20"/>
          <w:szCs w:val="20"/>
        </w:rPr>
        <w:t xml:space="preserve"> employ</w:t>
      </w:r>
      <w:r>
        <w:rPr>
          <w:rFonts w:cstheme="minorHAnsi"/>
          <w:sz w:val="20"/>
          <w:szCs w:val="20"/>
        </w:rPr>
        <w:t>ee</w:t>
      </w:r>
      <w:r>
        <w:rPr>
          <w:rFonts w:cstheme="minorHAnsi"/>
          <w:sz w:val="20"/>
          <w:szCs w:val="20"/>
        </w:rPr>
        <w:t>s check</w:t>
      </w:r>
      <w:r>
        <w:rPr>
          <w:rFonts w:cstheme="minorHAnsi"/>
          <w:sz w:val="20"/>
          <w:szCs w:val="20"/>
        </w:rPr>
        <w:t xml:space="preserve"> if they are receiving a payment, and for how much. Simply visit </w:t>
      </w:r>
      <w:r>
        <w:rPr>
          <w:rFonts w:cstheme="minorHAnsi"/>
          <w:sz w:val="20"/>
          <w:szCs w:val="20"/>
        </w:rPr>
        <w:t>www.dopusvi.org/8percent</w:t>
      </w:r>
      <w:r w:rsidRPr="00F642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and </w:t>
      </w:r>
      <w:r>
        <w:rPr>
          <w:rFonts w:cstheme="minorHAnsi"/>
          <w:sz w:val="20"/>
          <w:szCs w:val="20"/>
        </w:rPr>
        <w:t>sign-in with your last name and the last four digits of your Social Security number</w:t>
      </w:r>
      <w:r w:rsidRPr="00F642D3">
        <w:rPr>
          <w:rFonts w:cstheme="minorHAnsi"/>
          <w:sz w:val="20"/>
          <w:szCs w:val="20"/>
        </w:rPr>
        <w:t xml:space="preserve">. </w:t>
      </w:r>
      <w:r w:rsidRPr="00156184">
        <w:rPr>
          <w:rFonts w:cstheme="minorHAnsi"/>
          <w:color w:val="050505"/>
          <w:sz w:val="20"/>
          <w:szCs w:val="20"/>
        </w:rPr>
        <w:t xml:space="preserve">Employees </w:t>
      </w:r>
      <w:r>
        <w:rPr>
          <w:rFonts w:cstheme="minorHAnsi"/>
          <w:color w:val="050505"/>
          <w:sz w:val="20"/>
          <w:szCs w:val="20"/>
        </w:rPr>
        <w:t>who don’t</w:t>
      </w:r>
      <w:r w:rsidRPr="00156184">
        <w:rPr>
          <w:rFonts w:cstheme="minorHAnsi"/>
          <w:color w:val="050505"/>
          <w:sz w:val="20"/>
          <w:szCs w:val="20"/>
        </w:rPr>
        <w:t xml:space="preserve"> see their name can submit their </w:t>
      </w:r>
      <w:r>
        <w:rPr>
          <w:rFonts w:cstheme="minorHAnsi"/>
          <w:color w:val="050505"/>
          <w:sz w:val="20"/>
          <w:szCs w:val="20"/>
        </w:rPr>
        <w:t>information</w:t>
      </w:r>
      <w:r w:rsidRPr="00156184">
        <w:rPr>
          <w:rFonts w:cstheme="minorHAnsi"/>
          <w:color w:val="050505"/>
          <w:sz w:val="20"/>
          <w:szCs w:val="20"/>
        </w:rPr>
        <w:t xml:space="preserve"> as prompted – </w:t>
      </w:r>
      <w:r w:rsidRPr="00156184">
        <w:rPr>
          <w:rFonts w:cstheme="minorHAnsi"/>
          <w:b/>
          <w:color w:val="050505"/>
          <w:sz w:val="20"/>
          <w:szCs w:val="20"/>
        </w:rPr>
        <w:t>you only need to do this once</w:t>
      </w:r>
      <w:r w:rsidRPr="00156184">
        <w:rPr>
          <w:rFonts w:cstheme="minorHAnsi"/>
          <w:color w:val="050505"/>
          <w:sz w:val="20"/>
          <w:szCs w:val="20"/>
        </w:rPr>
        <w:t xml:space="preserve"> – or </w:t>
      </w:r>
      <w:r>
        <w:rPr>
          <w:rFonts w:cstheme="minorHAnsi"/>
          <w:color w:val="050505"/>
          <w:sz w:val="20"/>
          <w:szCs w:val="20"/>
        </w:rPr>
        <w:t xml:space="preserve">can </w:t>
      </w:r>
      <w:r w:rsidRPr="00156184">
        <w:rPr>
          <w:rFonts w:cstheme="minorHAnsi"/>
          <w:color w:val="050505"/>
          <w:sz w:val="20"/>
          <w:szCs w:val="20"/>
        </w:rPr>
        <w:t>continue to check the portal as Personnel works collaboratively with Finance to identify additional records.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br/>
      </w:r>
      <w:r w:rsidR="000737CD" w:rsidRPr="000737CD">
        <w:rPr>
          <w:rFonts w:cstheme="minorHAnsi"/>
          <w:b/>
          <w:sz w:val="20"/>
          <w:szCs w:val="20"/>
        </w:rPr>
        <w:t>Q: How much are the payments?</w:t>
      </w:r>
    </w:p>
    <w:p w14:paraId="2AB1D1B6" w14:textId="77777777" w:rsidR="003D788B" w:rsidRPr="00156184" w:rsidRDefault="000737CD" w:rsidP="003D788B">
      <w:pPr>
        <w:pStyle w:val="NoSpacing"/>
        <w:rPr>
          <w:rFonts w:cstheme="minorHAnsi"/>
          <w:color w:val="050505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A: </w:t>
      </w:r>
      <w:r w:rsidR="003D788B" w:rsidRPr="00156184">
        <w:rPr>
          <w:rFonts w:cstheme="minorHAnsi"/>
          <w:color w:val="050505"/>
          <w:sz w:val="20"/>
          <w:szCs w:val="20"/>
        </w:rPr>
        <w:t>To make the final payments,</w:t>
      </w:r>
      <w:r w:rsidR="003D788B">
        <w:rPr>
          <w:rFonts w:cstheme="minorHAnsi"/>
          <w:color w:val="050505"/>
          <w:sz w:val="20"/>
          <w:szCs w:val="20"/>
        </w:rPr>
        <w:t xml:space="preserve"> </w:t>
      </w:r>
      <w:r w:rsidR="003D788B" w:rsidRPr="00156184">
        <w:rPr>
          <w:rFonts w:cstheme="minorHAnsi"/>
          <w:color w:val="050505"/>
          <w:sz w:val="20"/>
          <w:szCs w:val="20"/>
        </w:rPr>
        <w:t xml:space="preserve">Finance relies on the data gathered by </w:t>
      </w:r>
      <w:r w:rsidR="003D788B">
        <w:rPr>
          <w:rFonts w:cstheme="minorHAnsi"/>
          <w:color w:val="050505"/>
          <w:sz w:val="20"/>
          <w:szCs w:val="20"/>
        </w:rPr>
        <w:t xml:space="preserve">the Division of </w:t>
      </w:r>
      <w:r w:rsidR="003D788B" w:rsidRPr="00156184">
        <w:rPr>
          <w:rFonts w:cstheme="minorHAnsi"/>
          <w:color w:val="050505"/>
          <w:sz w:val="20"/>
          <w:szCs w:val="20"/>
        </w:rPr>
        <w:t xml:space="preserve">Personnel on all eligible employees. Since August, the bulk of the employees’ names – inclusive of those who have retired or separated from government service – and an </w:t>
      </w:r>
      <w:r w:rsidR="003D788B" w:rsidRPr="00156184">
        <w:rPr>
          <w:rFonts w:cstheme="minorHAnsi"/>
          <w:b/>
          <w:color w:val="050505"/>
          <w:sz w:val="20"/>
          <w:szCs w:val="20"/>
        </w:rPr>
        <w:t>estimated total</w:t>
      </w:r>
      <w:r w:rsidR="003D788B" w:rsidRPr="00156184">
        <w:rPr>
          <w:rFonts w:cstheme="minorHAnsi"/>
          <w:color w:val="050505"/>
          <w:sz w:val="20"/>
          <w:szCs w:val="20"/>
        </w:rPr>
        <w:t xml:space="preserve"> of what they are owed w</w:t>
      </w:r>
      <w:r w:rsidR="003D788B">
        <w:rPr>
          <w:rFonts w:cstheme="minorHAnsi"/>
          <w:color w:val="050505"/>
          <w:sz w:val="20"/>
          <w:szCs w:val="20"/>
        </w:rPr>
        <w:t>ere</w:t>
      </w:r>
      <w:r w:rsidR="003D788B" w:rsidRPr="00156184">
        <w:rPr>
          <w:rFonts w:cstheme="minorHAnsi"/>
          <w:color w:val="050505"/>
          <w:sz w:val="20"/>
          <w:szCs w:val="20"/>
        </w:rPr>
        <w:t xml:space="preserve"> uploaded onto Personnel’s online portal at </w:t>
      </w:r>
      <w:r w:rsidR="003D788B" w:rsidRPr="007B454F">
        <w:rPr>
          <w:rFonts w:cstheme="minorHAnsi"/>
          <w:b/>
          <w:color w:val="050505"/>
          <w:sz w:val="20"/>
          <w:szCs w:val="20"/>
        </w:rPr>
        <w:t>www.dopusvi.org/8percent</w:t>
      </w:r>
      <w:r w:rsidR="003D788B" w:rsidRPr="00156184">
        <w:rPr>
          <w:rFonts w:cstheme="minorHAnsi"/>
          <w:color w:val="050505"/>
          <w:sz w:val="20"/>
          <w:szCs w:val="20"/>
        </w:rPr>
        <w:t xml:space="preserve">. </w:t>
      </w:r>
    </w:p>
    <w:p w14:paraId="02C6F1B0" w14:textId="77777777" w:rsidR="003D788B" w:rsidRPr="00156184" w:rsidRDefault="003D788B" w:rsidP="003D788B">
      <w:pPr>
        <w:pStyle w:val="NoSpacing"/>
        <w:rPr>
          <w:rFonts w:cstheme="minorHAnsi"/>
          <w:color w:val="050505"/>
          <w:sz w:val="20"/>
          <w:szCs w:val="20"/>
        </w:rPr>
      </w:pPr>
    </w:p>
    <w:p w14:paraId="253293C1" w14:textId="77777777" w:rsidR="003D788B" w:rsidRDefault="003D788B" w:rsidP="003D788B">
      <w:pPr>
        <w:pStyle w:val="NoSpacing"/>
        <w:rPr>
          <w:rFonts w:cstheme="minorHAnsi"/>
          <w:color w:val="050505"/>
          <w:sz w:val="20"/>
          <w:szCs w:val="20"/>
        </w:rPr>
      </w:pPr>
      <w:r w:rsidRPr="00156184">
        <w:rPr>
          <w:rFonts w:cstheme="minorHAnsi"/>
          <w:color w:val="050505"/>
          <w:sz w:val="20"/>
          <w:szCs w:val="20"/>
        </w:rPr>
        <w:t>Between Personnel and Finance, a dedicated team has</w:t>
      </w:r>
      <w:r>
        <w:rPr>
          <w:rFonts w:cstheme="minorHAnsi"/>
          <w:color w:val="050505"/>
          <w:sz w:val="20"/>
          <w:szCs w:val="20"/>
        </w:rPr>
        <w:t xml:space="preserve"> since</w:t>
      </w:r>
      <w:r w:rsidRPr="00156184">
        <w:rPr>
          <w:rFonts w:cstheme="minorHAnsi"/>
          <w:color w:val="050505"/>
          <w:sz w:val="20"/>
          <w:szCs w:val="20"/>
        </w:rPr>
        <w:t xml:space="preserve"> been working to verify the final hours worked, determine the Government’s total financial obligation, and give employees a real-time update on what they will be paid. </w:t>
      </w:r>
      <w:r w:rsidRPr="00156184">
        <w:rPr>
          <w:rFonts w:cstheme="minorHAnsi"/>
          <w:b/>
          <w:color w:val="050505"/>
          <w:sz w:val="20"/>
          <w:szCs w:val="20"/>
        </w:rPr>
        <w:t xml:space="preserve">Those official repayment totals will be accessible on the portal by </w:t>
      </w:r>
      <w:r>
        <w:rPr>
          <w:rFonts w:cstheme="minorHAnsi"/>
          <w:b/>
          <w:color w:val="050505"/>
          <w:sz w:val="20"/>
          <w:szCs w:val="20"/>
        </w:rPr>
        <w:t>noon</w:t>
      </w:r>
      <w:r w:rsidRPr="00156184">
        <w:rPr>
          <w:rFonts w:cstheme="minorHAnsi"/>
          <w:b/>
          <w:color w:val="050505"/>
          <w:sz w:val="20"/>
          <w:szCs w:val="20"/>
        </w:rPr>
        <w:t xml:space="preserve"> Monday, November 1</w:t>
      </w:r>
      <w:r w:rsidRPr="00156184">
        <w:rPr>
          <w:rFonts w:cstheme="minorHAnsi"/>
          <w:color w:val="050505"/>
          <w:sz w:val="20"/>
          <w:szCs w:val="20"/>
        </w:rPr>
        <w:t xml:space="preserve">. </w:t>
      </w:r>
    </w:p>
    <w:p w14:paraId="205B0A0A" w14:textId="7AE1205F" w:rsidR="003D788B" w:rsidRDefault="003D788B" w:rsidP="003D788B">
      <w:pPr>
        <w:pStyle w:val="NoSpacing"/>
        <w:rPr>
          <w:rFonts w:cstheme="minorHAnsi"/>
          <w:color w:val="050505"/>
          <w:sz w:val="20"/>
          <w:szCs w:val="20"/>
        </w:rPr>
      </w:pPr>
    </w:p>
    <w:p w14:paraId="0CDBBB4D" w14:textId="6491924C" w:rsidR="003D788B" w:rsidRPr="00156184" w:rsidRDefault="003D788B" w:rsidP="003D788B">
      <w:pPr>
        <w:pStyle w:val="NoSpacing"/>
        <w:rPr>
          <w:rFonts w:cstheme="minorHAnsi"/>
          <w:color w:val="050505"/>
          <w:sz w:val="20"/>
          <w:szCs w:val="20"/>
        </w:rPr>
      </w:pPr>
      <w:r>
        <w:rPr>
          <w:rFonts w:cstheme="minorHAnsi"/>
          <w:color w:val="050505"/>
          <w:sz w:val="20"/>
          <w:szCs w:val="20"/>
        </w:rPr>
        <w:t>A</w:t>
      </w:r>
      <w:r w:rsidRPr="00156184">
        <w:rPr>
          <w:rFonts w:cstheme="minorHAnsi"/>
          <w:color w:val="050505"/>
          <w:sz w:val="20"/>
          <w:szCs w:val="20"/>
        </w:rPr>
        <w:t>ll applicable taxes will also be withdrawn before payments are made.</w:t>
      </w:r>
    </w:p>
    <w:p w14:paraId="29A3D2D3" w14:textId="77777777" w:rsidR="003D788B" w:rsidRDefault="003D788B" w:rsidP="003D788B">
      <w:pPr>
        <w:pStyle w:val="NoSpacing"/>
        <w:rPr>
          <w:rFonts w:cstheme="minorHAnsi"/>
          <w:color w:val="050505"/>
          <w:sz w:val="20"/>
          <w:szCs w:val="20"/>
        </w:rPr>
      </w:pPr>
    </w:p>
    <w:p w14:paraId="649831E0" w14:textId="64A7DE48" w:rsidR="000737CD" w:rsidRDefault="003D788B" w:rsidP="00483A19">
      <w:pPr>
        <w:pStyle w:val="NoSpacing"/>
        <w:rPr>
          <w:rFonts w:cstheme="minorHAnsi"/>
          <w:sz w:val="20"/>
          <w:szCs w:val="20"/>
        </w:rPr>
      </w:pPr>
      <w:r w:rsidRPr="003D788B">
        <w:rPr>
          <w:rFonts w:cstheme="minorHAnsi"/>
          <w:b/>
          <w:sz w:val="20"/>
          <w:szCs w:val="20"/>
        </w:rPr>
        <w:t>Q: What taxes are being taken out?</w:t>
      </w:r>
      <w:r w:rsidRPr="003D788B">
        <w:rPr>
          <w:rFonts w:cstheme="minorHAnsi"/>
          <w:b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A: Taxes withheld include Medicare and Social Security, along with income taxes, which will be deducted at the </w:t>
      </w:r>
      <w:r w:rsidRPr="003D788B">
        <w:rPr>
          <w:rFonts w:cstheme="minorHAnsi"/>
          <w:b/>
          <w:sz w:val="20"/>
          <w:szCs w:val="20"/>
        </w:rPr>
        <w:t>current tax rate</w:t>
      </w:r>
      <w:r>
        <w:rPr>
          <w:rFonts w:cstheme="minorHAnsi"/>
          <w:sz w:val="20"/>
          <w:szCs w:val="20"/>
        </w:rPr>
        <w:t xml:space="preserve">. </w:t>
      </w:r>
    </w:p>
    <w:p w14:paraId="48E76550" w14:textId="68873643" w:rsidR="007444A9" w:rsidRDefault="007444A9" w:rsidP="00483A19">
      <w:pPr>
        <w:pStyle w:val="NoSpacing"/>
        <w:rPr>
          <w:rFonts w:cstheme="minorHAnsi"/>
          <w:sz w:val="20"/>
          <w:szCs w:val="20"/>
        </w:rPr>
      </w:pPr>
    </w:p>
    <w:p w14:paraId="26399E94" w14:textId="10FA8CFE" w:rsidR="007444A9" w:rsidRPr="003D788B" w:rsidRDefault="007444A9" w:rsidP="00483A19">
      <w:pPr>
        <w:pStyle w:val="NoSpacing"/>
        <w:rPr>
          <w:rFonts w:cstheme="minorHAnsi"/>
          <w:b/>
          <w:sz w:val="20"/>
          <w:szCs w:val="20"/>
        </w:rPr>
      </w:pPr>
      <w:r w:rsidRPr="003D788B">
        <w:rPr>
          <w:rFonts w:cstheme="minorHAnsi"/>
          <w:b/>
          <w:sz w:val="20"/>
          <w:szCs w:val="20"/>
        </w:rPr>
        <w:t>Q: When should I be receiving a check?</w:t>
      </w:r>
    </w:p>
    <w:p w14:paraId="03B47C1A" w14:textId="77777777" w:rsidR="003D788B" w:rsidRDefault="007444A9" w:rsidP="00483A19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A: </w:t>
      </w:r>
      <w:r w:rsidR="003D788B">
        <w:rPr>
          <w:rFonts w:cstheme="minorHAnsi"/>
          <w:sz w:val="20"/>
          <w:szCs w:val="20"/>
        </w:rPr>
        <w:t xml:space="preserve">Payments will be made the week of November 8 and will be made for active government employees via direct deposit. </w:t>
      </w:r>
      <w:r w:rsidR="003D788B" w:rsidRPr="00156184">
        <w:rPr>
          <w:rFonts w:cstheme="minorHAnsi"/>
          <w:color w:val="050505"/>
          <w:sz w:val="20"/>
          <w:szCs w:val="20"/>
        </w:rPr>
        <w:t>For those inactive employees or eligible retirees who also prefer that form of payment, please download and fill out th</w:t>
      </w:r>
      <w:r w:rsidR="003D788B">
        <w:rPr>
          <w:rFonts w:cstheme="minorHAnsi"/>
          <w:color w:val="050505"/>
          <w:sz w:val="20"/>
          <w:szCs w:val="20"/>
        </w:rPr>
        <w:t>e Direct Deposit Authorization</w:t>
      </w:r>
      <w:r w:rsidR="003D788B" w:rsidRPr="00156184">
        <w:rPr>
          <w:rFonts w:cstheme="minorHAnsi"/>
          <w:color w:val="050505"/>
          <w:sz w:val="20"/>
          <w:szCs w:val="20"/>
        </w:rPr>
        <w:t xml:space="preserve"> form – located under the Forms tab on the Department of Finance’s website – and submit it directly to </w:t>
      </w:r>
      <w:hyperlink r:id="rId11" w:tgtFrame="_blank" w:history="1">
        <w:r w:rsidR="003D788B" w:rsidRPr="00D657DB">
          <w:rPr>
            <w:rStyle w:val="marka7isood0y"/>
            <w:rFonts w:cstheme="minorHAnsi"/>
            <w:b/>
            <w:color w:val="0563C1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payroll</w:t>
        </w:r>
        <w:r w:rsidR="003D788B" w:rsidRPr="00D657DB">
          <w:rPr>
            <w:rStyle w:val="Hyperlink"/>
            <w:rFonts w:cstheme="minorHAnsi"/>
            <w:b/>
            <w:color w:val="0563C1"/>
            <w:sz w:val="20"/>
            <w:szCs w:val="20"/>
            <w:bdr w:val="none" w:sz="0" w:space="0" w:color="auto" w:frame="1"/>
            <w:shd w:val="clear" w:color="auto" w:fill="FFFFFF"/>
          </w:rPr>
          <w:t>@dof.vi.gov</w:t>
        </w:r>
      </w:hyperlink>
      <w:r w:rsidR="003D788B" w:rsidRPr="00D657DB">
        <w:rPr>
          <w:rFonts w:cstheme="minorHAnsi"/>
          <w:b/>
          <w:color w:val="201F1E"/>
          <w:sz w:val="20"/>
          <w:szCs w:val="20"/>
          <w:shd w:val="clear" w:color="auto" w:fill="FFFFFF"/>
        </w:rPr>
        <w:t xml:space="preserve"> </w:t>
      </w:r>
      <w:r w:rsidR="003D788B" w:rsidRPr="00156184">
        <w:rPr>
          <w:rFonts w:cstheme="minorHAnsi"/>
          <w:color w:val="201F1E"/>
          <w:sz w:val="20"/>
          <w:szCs w:val="20"/>
          <w:shd w:val="clear" w:color="auto" w:fill="FFFFFF"/>
        </w:rPr>
        <w:t xml:space="preserve">as soon as possible.  </w:t>
      </w:r>
      <w:r w:rsidR="003D788B" w:rsidRPr="00156184">
        <w:rPr>
          <w:rFonts w:cstheme="minorHAnsi"/>
          <w:color w:val="050505"/>
          <w:sz w:val="20"/>
          <w:szCs w:val="20"/>
        </w:rPr>
        <w:br/>
      </w:r>
      <w:r w:rsidR="003D788B">
        <w:rPr>
          <w:rFonts w:cstheme="minorHAnsi"/>
          <w:sz w:val="20"/>
          <w:szCs w:val="20"/>
        </w:rPr>
        <w:br/>
      </w:r>
    </w:p>
    <w:p w14:paraId="131A02A2" w14:textId="77777777" w:rsidR="003D788B" w:rsidRDefault="003D788B" w:rsidP="00483A19">
      <w:pPr>
        <w:pStyle w:val="NoSpacing"/>
        <w:rPr>
          <w:rFonts w:cstheme="minorHAnsi"/>
          <w:b/>
          <w:sz w:val="20"/>
          <w:szCs w:val="20"/>
        </w:rPr>
      </w:pPr>
    </w:p>
    <w:p w14:paraId="19AD0B4B" w14:textId="3E09A55F" w:rsidR="000737CD" w:rsidRPr="000737CD" w:rsidRDefault="000737CD" w:rsidP="00483A19">
      <w:pPr>
        <w:pStyle w:val="NoSpacing"/>
        <w:rPr>
          <w:rFonts w:cstheme="minorHAnsi"/>
          <w:b/>
          <w:sz w:val="20"/>
          <w:szCs w:val="20"/>
        </w:rPr>
      </w:pPr>
      <w:bookmarkStart w:id="1" w:name="_GoBack"/>
      <w:bookmarkEnd w:id="1"/>
      <w:r w:rsidRPr="000737CD">
        <w:rPr>
          <w:rFonts w:cstheme="minorHAnsi"/>
          <w:b/>
          <w:sz w:val="20"/>
          <w:szCs w:val="20"/>
        </w:rPr>
        <w:lastRenderedPageBreak/>
        <w:t xml:space="preserve">Q: </w:t>
      </w:r>
      <w:r w:rsidR="003D788B">
        <w:rPr>
          <w:rFonts w:cstheme="minorHAnsi"/>
          <w:b/>
          <w:sz w:val="20"/>
          <w:szCs w:val="20"/>
        </w:rPr>
        <w:t>What if my address changed?</w:t>
      </w:r>
    </w:p>
    <w:p w14:paraId="11B8DAD3" w14:textId="77777777" w:rsidR="003D788B" w:rsidRPr="003D788B" w:rsidRDefault="000737CD" w:rsidP="003D788B">
      <w:pPr>
        <w:pStyle w:val="NoSpacing"/>
        <w:rPr>
          <w:rFonts w:cstheme="minorHAnsi"/>
          <w:color w:val="050505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A: </w:t>
      </w:r>
      <w:r w:rsidR="003D788B" w:rsidRPr="003D788B">
        <w:rPr>
          <w:rFonts w:cstheme="minorHAnsi"/>
          <w:color w:val="050505"/>
          <w:sz w:val="20"/>
          <w:szCs w:val="20"/>
        </w:rPr>
        <w:t xml:space="preserve">Employees who wish to submit a change of address are asked to do so </w:t>
      </w:r>
      <w:r w:rsidR="003D788B" w:rsidRPr="003D788B">
        <w:rPr>
          <w:rFonts w:cstheme="minorHAnsi"/>
          <w:b/>
          <w:color w:val="050505"/>
          <w:sz w:val="20"/>
          <w:szCs w:val="20"/>
        </w:rPr>
        <w:t>by Wednesday, November 3</w:t>
      </w:r>
      <w:r w:rsidR="003D788B" w:rsidRPr="003D788B">
        <w:rPr>
          <w:rFonts w:cstheme="minorHAnsi"/>
          <w:color w:val="050505"/>
          <w:sz w:val="20"/>
          <w:szCs w:val="20"/>
        </w:rPr>
        <w:t xml:space="preserve"> by emailing any new information to the Division of Personnel at </w:t>
      </w:r>
      <w:hyperlink r:id="rId12" w:history="1">
        <w:r w:rsidR="003D788B" w:rsidRPr="003D788B">
          <w:rPr>
            <w:rStyle w:val="Hyperlink"/>
            <w:rFonts w:cstheme="minorHAnsi"/>
            <w:sz w:val="20"/>
            <w:szCs w:val="20"/>
          </w:rPr>
          <w:t>comp2021@vi.gov</w:t>
        </w:r>
      </w:hyperlink>
      <w:r w:rsidR="003D788B" w:rsidRPr="003D788B">
        <w:rPr>
          <w:rFonts w:cstheme="minorHAnsi"/>
          <w:color w:val="050505"/>
          <w:sz w:val="20"/>
          <w:szCs w:val="20"/>
        </w:rPr>
        <w:t xml:space="preserve"> with the subject line “Change of Address, 8% Repayment.”</w:t>
      </w:r>
    </w:p>
    <w:p w14:paraId="72F13C66" w14:textId="2BA704ED" w:rsidR="00C07999" w:rsidRDefault="00C07999" w:rsidP="00483A19">
      <w:pPr>
        <w:pStyle w:val="NoSpacing"/>
        <w:rPr>
          <w:rFonts w:cstheme="minorHAnsi"/>
          <w:sz w:val="20"/>
          <w:szCs w:val="20"/>
        </w:rPr>
      </w:pPr>
    </w:p>
    <w:p w14:paraId="4174B2EB" w14:textId="089CAD7A" w:rsidR="00C07999" w:rsidRPr="00C07999" w:rsidRDefault="00C07999" w:rsidP="00483A19">
      <w:pPr>
        <w:pStyle w:val="NoSpacing"/>
        <w:rPr>
          <w:rFonts w:cstheme="minorHAnsi"/>
          <w:b/>
          <w:sz w:val="20"/>
          <w:szCs w:val="20"/>
        </w:rPr>
      </w:pPr>
      <w:r w:rsidRPr="00C07999">
        <w:rPr>
          <w:rFonts w:cstheme="minorHAnsi"/>
          <w:b/>
          <w:sz w:val="20"/>
          <w:szCs w:val="20"/>
        </w:rPr>
        <w:t>Q: I am the child/survivor of a Government employee who is owed</w:t>
      </w:r>
      <w:r w:rsidR="003D788B">
        <w:rPr>
          <w:rFonts w:cstheme="minorHAnsi"/>
          <w:b/>
          <w:sz w:val="20"/>
          <w:szCs w:val="20"/>
        </w:rPr>
        <w:t xml:space="preserve">. </w:t>
      </w:r>
      <w:r w:rsidRPr="00C07999">
        <w:rPr>
          <w:rFonts w:cstheme="minorHAnsi"/>
          <w:b/>
          <w:sz w:val="20"/>
          <w:szCs w:val="20"/>
        </w:rPr>
        <w:t>Am I entitled to the payment? What should I do?</w:t>
      </w:r>
    </w:p>
    <w:p w14:paraId="2BEA7988" w14:textId="47FF2E3A" w:rsidR="00C07999" w:rsidRDefault="00C07999" w:rsidP="00483A19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A: Yes, children or survivors are entitled to payment upon the death of a retiree. Survivors should visit </w:t>
      </w:r>
      <w:hyperlink r:id="rId13" w:history="1">
        <w:r w:rsidR="003D788B" w:rsidRPr="003851BE">
          <w:rPr>
            <w:rStyle w:val="Hyperlink"/>
            <w:b/>
            <w:sz w:val="20"/>
            <w:szCs w:val="20"/>
          </w:rPr>
          <w:t>www.dopusvi.org/8-percent-compensation-deceased-info/</w:t>
        </w:r>
      </w:hyperlink>
      <w:r w:rsidR="003D788B">
        <w:rPr>
          <w:b/>
          <w:sz w:val="20"/>
          <w:szCs w:val="20"/>
        </w:rPr>
        <w:t xml:space="preserve"> </w:t>
      </w:r>
      <w:r w:rsidRPr="00C07999">
        <w:rPr>
          <w:sz w:val="20"/>
          <w:szCs w:val="20"/>
        </w:rPr>
        <w:t>and follow the instructions</w:t>
      </w:r>
      <w:r>
        <w:rPr>
          <w:sz w:val="20"/>
          <w:szCs w:val="20"/>
        </w:rPr>
        <w:t xml:space="preserve">. Please note that once all required documents – notarized affidavit, W-9, and a copy of a photo ID – </w:t>
      </w:r>
      <w:r w:rsidR="00042B32">
        <w:rPr>
          <w:sz w:val="20"/>
          <w:szCs w:val="20"/>
        </w:rPr>
        <w:t xml:space="preserve">are </w:t>
      </w:r>
      <w:r>
        <w:rPr>
          <w:sz w:val="20"/>
          <w:szCs w:val="20"/>
        </w:rPr>
        <w:t xml:space="preserve">submitted, </w:t>
      </w:r>
      <w:r w:rsidR="00042B32">
        <w:rPr>
          <w:sz w:val="20"/>
          <w:szCs w:val="20"/>
        </w:rPr>
        <w:t xml:space="preserve">the final payment process will still take a few weeks as they are verified and go through the system. </w:t>
      </w:r>
    </w:p>
    <w:p w14:paraId="4197A30E" w14:textId="06B5E5A3" w:rsidR="00F642D3" w:rsidRDefault="00F642D3" w:rsidP="00F642D3">
      <w:pPr>
        <w:pStyle w:val="NoSpacing"/>
        <w:rPr>
          <w:rFonts w:cstheme="minorHAnsi"/>
          <w:sz w:val="20"/>
          <w:szCs w:val="20"/>
        </w:rPr>
      </w:pPr>
    </w:p>
    <w:p w14:paraId="66F1E631" w14:textId="02ABA26D" w:rsidR="00042B32" w:rsidRDefault="00042B32" w:rsidP="00042B32">
      <w:pPr>
        <w:pStyle w:val="NoSpacing"/>
        <w:rPr>
          <w:rFonts w:cstheme="minorHAnsi"/>
          <w:b/>
          <w:sz w:val="20"/>
          <w:szCs w:val="20"/>
        </w:rPr>
      </w:pPr>
      <w:r w:rsidRPr="00C07999">
        <w:rPr>
          <w:rFonts w:cstheme="minorHAnsi"/>
          <w:b/>
          <w:sz w:val="20"/>
          <w:szCs w:val="20"/>
        </w:rPr>
        <w:t>Q: I am the child/survivor of a Government employee who is owed retro</w:t>
      </w:r>
      <w:r>
        <w:rPr>
          <w:rFonts w:cstheme="minorHAnsi"/>
          <w:b/>
          <w:sz w:val="20"/>
          <w:szCs w:val="20"/>
        </w:rPr>
        <w:t>, but I don’t see them listed. Why?</w:t>
      </w:r>
    </w:p>
    <w:p w14:paraId="58F5203A" w14:textId="699F064E" w:rsidR="00AA693E" w:rsidRDefault="00042B32" w:rsidP="00AA693E">
      <w:pPr>
        <w:pStyle w:val="NoSpacing"/>
        <w:rPr>
          <w:rFonts w:cstheme="minorHAnsi"/>
          <w:sz w:val="20"/>
          <w:szCs w:val="20"/>
        </w:rPr>
      </w:pPr>
      <w:r w:rsidRPr="00042B32">
        <w:rPr>
          <w:rFonts w:cstheme="minorHAnsi"/>
          <w:sz w:val="20"/>
          <w:szCs w:val="20"/>
        </w:rPr>
        <w:t xml:space="preserve">A: </w:t>
      </w:r>
      <w:r w:rsidR="00AA693E">
        <w:rPr>
          <w:rFonts w:cstheme="minorHAnsi"/>
          <w:sz w:val="20"/>
          <w:szCs w:val="20"/>
        </w:rPr>
        <w:t xml:space="preserve">There are a variety of reasons a retiree’s name may not be listed. While we worked comprehensively with the </w:t>
      </w:r>
      <w:r w:rsidR="003D788B">
        <w:rPr>
          <w:rFonts w:cstheme="minorHAnsi"/>
          <w:sz w:val="20"/>
          <w:szCs w:val="20"/>
        </w:rPr>
        <w:t>Department of Finance</w:t>
      </w:r>
      <w:r w:rsidR="00AA693E">
        <w:rPr>
          <w:rFonts w:cstheme="minorHAnsi"/>
          <w:sz w:val="20"/>
          <w:szCs w:val="20"/>
        </w:rPr>
        <w:t xml:space="preserve"> in gathering and verifying the data, there are also individuals we might have missed. Please send us any information that can help us assist you, including: any copies of payments the retiree might have received, documents that show outstanding balances, their name, date of birth, and last four digits </w:t>
      </w:r>
      <w:r w:rsidR="00BE140A">
        <w:rPr>
          <w:rFonts w:cstheme="minorHAnsi"/>
          <w:sz w:val="20"/>
          <w:szCs w:val="20"/>
        </w:rPr>
        <w:t xml:space="preserve">of their </w:t>
      </w:r>
      <w:r w:rsidR="00AA693E">
        <w:rPr>
          <w:rFonts w:cstheme="minorHAnsi"/>
          <w:sz w:val="20"/>
          <w:szCs w:val="20"/>
        </w:rPr>
        <w:t xml:space="preserve">Social Security number. The email address is: </w:t>
      </w:r>
      <w:hyperlink r:id="rId14" w:history="1">
        <w:r w:rsidR="00AA693E" w:rsidRPr="001D228F">
          <w:rPr>
            <w:rStyle w:val="Hyperlink"/>
            <w:rFonts w:cstheme="minorHAnsi"/>
            <w:b/>
            <w:sz w:val="20"/>
            <w:szCs w:val="20"/>
          </w:rPr>
          <w:t>comp2021@vi.gov</w:t>
        </w:r>
      </w:hyperlink>
      <w:r w:rsidR="00AA693E">
        <w:rPr>
          <w:rFonts w:cstheme="minorHAnsi"/>
          <w:b/>
          <w:sz w:val="20"/>
          <w:szCs w:val="20"/>
        </w:rPr>
        <w:t>.</w:t>
      </w:r>
    </w:p>
    <w:p w14:paraId="6F9CCDF3" w14:textId="11B47367" w:rsidR="00042B32" w:rsidRPr="00042B32" w:rsidRDefault="00AA693E" w:rsidP="00042B32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 w:rsidR="00042B32" w:rsidRPr="00042B32">
        <w:rPr>
          <w:rFonts w:cstheme="minorHAnsi"/>
          <w:b/>
          <w:sz w:val="20"/>
          <w:szCs w:val="20"/>
        </w:rPr>
        <w:t>Q: Who can I c</w:t>
      </w:r>
      <w:r w:rsidR="005C43E4">
        <w:rPr>
          <w:rFonts w:cstheme="minorHAnsi"/>
          <w:b/>
          <w:sz w:val="20"/>
          <w:szCs w:val="20"/>
        </w:rPr>
        <w:t xml:space="preserve">ontact </w:t>
      </w:r>
      <w:r w:rsidR="00042B32" w:rsidRPr="00042B32">
        <w:rPr>
          <w:rFonts w:cstheme="minorHAnsi"/>
          <w:b/>
          <w:sz w:val="20"/>
          <w:szCs w:val="20"/>
        </w:rPr>
        <w:t>if I have more questions?</w:t>
      </w:r>
    </w:p>
    <w:p w14:paraId="1F85ADD7" w14:textId="368C195D" w:rsidR="00AD231F" w:rsidRPr="00F642D3" w:rsidRDefault="00042B32" w:rsidP="007444A9">
      <w:pPr>
        <w:pStyle w:val="NoSpacing"/>
        <w:rPr>
          <w:rFonts w:cstheme="minorHAnsi"/>
          <w:color w:val="050505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A: </w:t>
      </w:r>
      <w:r w:rsidR="005C43E4">
        <w:rPr>
          <w:rFonts w:cstheme="minorHAnsi"/>
          <w:sz w:val="20"/>
          <w:szCs w:val="20"/>
        </w:rPr>
        <w:t xml:space="preserve">Please email </w:t>
      </w:r>
      <w:hyperlink r:id="rId15" w:history="1">
        <w:r w:rsidR="005C43E4" w:rsidRPr="001D228F">
          <w:rPr>
            <w:rStyle w:val="Hyperlink"/>
            <w:rFonts w:cstheme="minorHAnsi"/>
            <w:b/>
            <w:sz w:val="20"/>
            <w:szCs w:val="20"/>
          </w:rPr>
          <w:t>comp2021@vi.gov</w:t>
        </w:r>
      </w:hyperlink>
      <w:r w:rsidR="005C43E4">
        <w:rPr>
          <w:rFonts w:cstheme="minorHAnsi"/>
          <w:b/>
          <w:sz w:val="20"/>
          <w:szCs w:val="20"/>
        </w:rPr>
        <w:t xml:space="preserve"> </w:t>
      </w:r>
      <w:r w:rsidR="005C43E4" w:rsidRPr="005C43E4">
        <w:rPr>
          <w:rFonts w:cstheme="minorHAnsi"/>
          <w:sz w:val="20"/>
          <w:szCs w:val="20"/>
        </w:rPr>
        <w:t>with any additional questions.</w:t>
      </w:r>
      <w:r w:rsidR="005C43E4">
        <w:rPr>
          <w:rFonts w:cstheme="minorHAnsi"/>
          <w:b/>
          <w:sz w:val="20"/>
          <w:szCs w:val="20"/>
        </w:rPr>
        <w:t xml:space="preserve"> </w:t>
      </w:r>
      <w:r w:rsidR="005C43E4" w:rsidRPr="005C43E4">
        <w:rPr>
          <w:rFonts w:cstheme="minorHAnsi"/>
          <w:sz w:val="20"/>
          <w:szCs w:val="20"/>
        </w:rPr>
        <w:t xml:space="preserve">We also have a dedicated hotline (340) 714-5010, </w:t>
      </w:r>
      <w:r w:rsidR="005C43E4">
        <w:rPr>
          <w:rFonts w:cstheme="minorHAnsi"/>
          <w:sz w:val="20"/>
          <w:szCs w:val="20"/>
        </w:rPr>
        <w:t>but ask that you be patient as we are currently managing a high volume of calls at this time.</w:t>
      </w:r>
      <w:bookmarkEnd w:id="0"/>
      <w:r w:rsidR="00D658FE">
        <w:rPr>
          <w:rFonts w:cstheme="minorHAnsi"/>
          <w:sz w:val="20"/>
          <w:szCs w:val="20"/>
        </w:rPr>
        <w:t xml:space="preserve"> We are receiving your emails and are trying to respond as quickly as possible</w:t>
      </w:r>
      <w:r w:rsidR="00E90F23">
        <w:rPr>
          <w:rFonts w:cstheme="minorHAnsi"/>
          <w:sz w:val="20"/>
          <w:szCs w:val="20"/>
        </w:rPr>
        <w:t xml:space="preserve">. It will take time for us to complete our research and update our listings as we process any new information. </w:t>
      </w:r>
    </w:p>
    <w:sectPr w:rsidR="00AD231F" w:rsidRPr="00F642D3" w:rsidSect="005077E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36ABA" w14:textId="77777777" w:rsidR="00DC6EFC" w:rsidRDefault="00DC6EFC" w:rsidP="000C09D5">
      <w:pPr>
        <w:spacing w:after="0" w:line="240" w:lineRule="auto"/>
      </w:pPr>
      <w:r>
        <w:separator/>
      </w:r>
    </w:p>
  </w:endnote>
  <w:endnote w:type="continuationSeparator" w:id="0">
    <w:p w14:paraId="65CA9C51" w14:textId="77777777" w:rsidR="00DC6EFC" w:rsidRDefault="00DC6EFC" w:rsidP="000C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1E374" w14:textId="77777777" w:rsidR="009537C3" w:rsidRDefault="00953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50F6F" w14:textId="77777777" w:rsidR="000C09D5" w:rsidRDefault="009537C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7FFC56" wp14:editId="0D00366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25103" cy="3894083"/>
          <wp:effectExtent l="0" t="0" r="0" b="0"/>
          <wp:wrapNone/>
          <wp:docPr id="6" name="Picture 6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DOP letter he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751" r="600" b="8527"/>
                  <a:stretch/>
                </pic:blipFill>
                <pic:spPr bwMode="auto">
                  <a:xfrm>
                    <a:off x="0" y="0"/>
                    <a:ext cx="7725103" cy="3894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7099" w14:textId="77777777" w:rsidR="009537C3" w:rsidRDefault="00953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E77EF" w14:textId="77777777" w:rsidR="00DC6EFC" w:rsidRDefault="00DC6EFC" w:rsidP="000C09D5">
      <w:pPr>
        <w:spacing w:after="0" w:line="240" w:lineRule="auto"/>
      </w:pPr>
      <w:r>
        <w:separator/>
      </w:r>
    </w:p>
  </w:footnote>
  <w:footnote w:type="continuationSeparator" w:id="0">
    <w:p w14:paraId="75FC37EB" w14:textId="77777777" w:rsidR="00DC6EFC" w:rsidRDefault="00DC6EFC" w:rsidP="000C0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08864" w14:textId="77777777" w:rsidR="009537C3" w:rsidRDefault="00953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1D1A2" w14:textId="77777777" w:rsidR="009537C3" w:rsidRDefault="009537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49CF0" w14:textId="77777777" w:rsidR="009537C3" w:rsidRDefault="009537C3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C34BC80" wp14:editId="6E30709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0473" cy="1004301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etterhead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473" cy="10043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192F"/>
    <w:multiLevelType w:val="hybridMultilevel"/>
    <w:tmpl w:val="96B8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1B40"/>
    <w:multiLevelType w:val="hybridMultilevel"/>
    <w:tmpl w:val="A2B689F6"/>
    <w:lvl w:ilvl="0" w:tplc="6C70A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5057E"/>
    <w:multiLevelType w:val="hybridMultilevel"/>
    <w:tmpl w:val="C960E274"/>
    <w:lvl w:ilvl="0" w:tplc="6C70A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O0MDEwtTQ1MDQ1tDRU0lEKTi0uzszPAykwrgUAarrQ5iwAAAA="/>
  </w:docVars>
  <w:rsids>
    <w:rsidRoot w:val="007063E0"/>
    <w:rsid w:val="00042B32"/>
    <w:rsid w:val="000737CD"/>
    <w:rsid w:val="00077D98"/>
    <w:rsid w:val="0009636E"/>
    <w:rsid w:val="000C09D5"/>
    <w:rsid w:val="001051EB"/>
    <w:rsid w:val="0016683A"/>
    <w:rsid w:val="001F4928"/>
    <w:rsid w:val="002231C6"/>
    <w:rsid w:val="003737E2"/>
    <w:rsid w:val="003B4296"/>
    <w:rsid w:val="003D788B"/>
    <w:rsid w:val="00442F80"/>
    <w:rsid w:val="00450195"/>
    <w:rsid w:val="00472129"/>
    <w:rsid w:val="00483A19"/>
    <w:rsid w:val="004B6BD2"/>
    <w:rsid w:val="005077E7"/>
    <w:rsid w:val="005A5BE3"/>
    <w:rsid w:val="005B4D72"/>
    <w:rsid w:val="005C069D"/>
    <w:rsid w:val="005C43E4"/>
    <w:rsid w:val="006332FA"/>
    <w:rsid w:val="006835CF"/>
    <w:rsid w:val="006C6A35"/>
    <w:rsid w:val="007063E0"/>
    <w:rsid w:val="007444A9"/>
    <w:rsid w:val="007D2CD9"/>
    <w:rsid w:val="007D38B3"/>
    <w:rsid w:val="007E53C4"/>
    <w:rsid w:val="00882FF9"/>
    <w:rsid w:val="008A246F"/>
    <w:rsid w:val="008A6E2A"/>
    <w:rsid w:val="008C1805"/>
    <w:rsid w:val="009015AF"/>
    <w:rsid w:val="00901B72"/>
    <w:rsid w:val="009537C3"/>
    <w:rsid w:val="009854CE"/>
    <w:rsid w:val="00A15B4C"/>
    <w:rsid w:val="00A779B9"/>
    <w:rsid w:val="00AA693E"/>
    <w:rsid w:val="00AB124A"/>
    <w:rsid w:val="00AD231F"/>
    <w:rsid w:val="00B0380D"/>
    <w:rsid w:val="00B80343"/>
    <w:rsid w:val="00BE140A"/>
    <w:rsid w:val="00C03DC8"/>
    <w:rsid w:val="00C07999"/>
    <w:rsid w:val="00CB2C71"/>
    <w:rsid w:val="00CF09DB"/>
    <w:rsid w:val="00D658FE"/>
    <w:rsid w:val="00D9759C"/>
    <w:rsid w:val="00DB503F"/>
    <w:rsid w:val="00DC6EFC"/>
    <w:rsid w:val="00DF100E"/>
    <w:rsid w:val="00E25736"/>
    <w:rsid w:val="00E75399"/>
    <w:rsid w:val="00E90F23"/>
    <w:rsid w:val="00F642D3"/>
    <w:rsid w:val="00F703A5"/>
    <w:rsid w:val="00F97A5C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5F10A"/>
  <w15:chartTrackingRefBased/>
  <w15:docId w15:val="{86F3F1B6-69DD-4DF5-B566-0FD85978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3E0"/>
  </w:style>
  <w:style w:type="paragraph" w:styleId="Heading1">
    <w:name w:val="heading 1"/>
    <w:basedOn w:val="Normal"/>
    <w:next w:val="Normal"/>
    <w:link w:val="Heading1Char"/>
    <w:uiPriority w:val="9"/>
    <w:qFormat/>
    <w:rsid w:val="00953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56C0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2910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7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2910E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7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2910E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7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84706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7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8470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7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E718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7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2910E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7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E718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9D5"/>
  </w:style>
  <w:style w:type="paragraph" w:styleId="Footer">
    <w:name w:val="footer"/>
    <w:basedOn w:val="Normal"/>
    <w:link w:val="FooterChar"/>
    <w:uiPriority w:val="99"/>
    <w:unhideWhenUsed/>
    <w:rsid w:val="000C0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9D5"/>
  </w:style>
  <w:style w:type="character" w:customStyle="1" w:styleId="Heading1Char">
    <w:name w:val="Heading 1 Char"/>
    <w:basedOn w:val="DefaultParagraphFont"/>
    <w:link w:val="Heading1"/>
    <w:uiPriority w:val="9"/>
    <w:rsid w:val="009537C3"/>
    <w:rPr>
      <w:rFonts w:asciiTheme="majorHAnsi" w:eastAsiaTheme="majorEastAsia" w:hAnsiTheme="majorHAnsi" w:cstheme="majorBidi"/>
      <w:b/>
      <w:bCs/>
      <w:color w:val="B56C0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37C3"/>
    <w:rPr>
      <w:rFonts w:asciiTheme="majorHAnsi" w:eastAsiaTheme="majorEastAsia" w:hAnsiTheme="majorHAnsi" w:cstheme="majorBidi"/>
      <w:b/>
      <w:bCs/>
      <w:color w:val="F2910E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7C3"/>
    <w:rPr>
      <w:rFonts w:asciiTheme="majorHAnsi" w:eastAsiaTheme="majorEastAsia" w:hAnsiTheme="majorHAnsi" w:cstheme="majorBidi"/>
      <w:b/>
      <w:bCs/>
      <w:color w:val="F2910E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7C3"/>
    <w:rPr>
      <w:rFonts w:asciiTheme="majorHAnsi" w:eastAsiaTheme="majorEastAsia" w:hAnsiTheme="majorHAnsi" w:cstheme="majorBidi"/>
      <w:b/>
      <w:bCs/>
      <w:i/>
      <w:iCs/>
      <w:color w:val="F2910E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7C3"/>
    <w:rPr>
      <w:rFonts w:asciiTheme="majorHAnsi" w:eastAsiaTheme="majorEastAsia" w:hAnsiTheme="majorHAnsi" w:cstheme="majorBidi"/>
      <w:color w:val="78470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7C3"/>
    <w:rPr>
      <w:rFonts w:asciiTheme="majorHAnsi" w:eastAsiaTheme="majorEastAsia" w:hAnsiTheme="majorHAnsi" w:cstheme="majorBidi"/>
      <w:i/>
      <w:iCs/>
      <w:color w:val="78470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7C3"/>
    <w:rPr>
      <w:rFonts w:asciiTheme="majorHAnsi" w:eastAsiaTheme="majorEastAsia" w:hAnsiTheme="majorHAnsi" w:cstheme="majorBidi"/>
      <w:i/>
      <w:iCs/>
      <w:color w:val="5E718C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7C3"/>
    <w:rPr>
      <w:rFonts w:asciiTheme="majorHAnsi" w:eastAsiaTheme="majorEastAsia" w:hAnsiTheme="majorHAnsi" w:cstheme="majorBidi"/>
      <w:color w:val="F2910E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7C3"/>
    <w:rPr>
      <w:rFonts w:asciiTheme="majorHAnsi" w:eastAsiaTheme="majorEastAsia" w:hAnsiTheme="majorHAnsi" w:cstheme="majorBidi"/>
      <w:i/>
      <w:iCs/>
      <w:color w:val="5E718C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37C3"/>
    <w:pPr>
      <w:spacing w:line="240" w:lineRule="auto"/>
    </w:pPr>
    <w:rPr>
      <w:b/>
      <w:bCs/>
      <w:color w:val="F2910E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537C3"/>
    <w:pPr>
      <w:pBdr>
        <w:bottom w:val="single" w:sz="8" w:space="4" w:color="F2910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74747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37C3"/>
    <w:rPr>
      <w:rFonts w:asciiTheme="majorHAnsi" w:eastAsiaTheme="majorEastAsia" w:hAnsiTheme="majorHAnsi" w:cstheme="majorBidi"/>
      <w:color w:val="474747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7C3"/>
    <w:pPr>
      <w:numPr>
        <w:ilvl w:val="1"/>
      </w:numPr>
    </w:pPr>
    <w:rPr>
      <w:rFonts w:asciiTheme="majorHAnsi" w:eastAsiaTheme="majorEastAsia" w:hAnsiTheme="majorHAnsi" w:cstheme="majorBidi"/>
      <w:i/>
      <w:iCs/>
      <w:color w:val="F2910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37C3"/>
    <w:rPr>
      <w:rFonts w:asciiTheme="majorHAnsi" w:eastAsiaTheme="majorEastAsia" w:hAnsiTheme="majorHAnsi" w:cstheme="majorBidi"/>
      <w:i/>
      <w:iCs/>
      <w:color w:val="F2910E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537C3"/>
    <w:rPr>
      <w:b/>
      <w:bCs/>
    </w:rPr>
  </w:style>
  <w:style w:type="character" w:styleId="Emphasis">
    <w:name w:val="Emphasis"/>
    <w:basedOn w:val="DefaultParagraphFont"/>
    <w:uiPriority w:val="20"/>
    <w:qFormat/>
    <w:rsid w:val="009537C3"/>
    <w:rPr>
      <w:i/>
      <w:iCs/>
    </w:rPr>
  </w:style>
  <w:style w:type="paragraph" w:styleId="NoSpacing">
    <w:name w:val="No Spacing"/>
    <w:uiPriority w:val="1"/>
    <w:qFormat/>
    <w:rsid w:val="009537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37C3"/>
    <w:rPr>
      <w:i/>
      <w:iCs/>
      <w:color w:val="394555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537C3"/>
    <w:rPr>
      <w:i/>
      <w:iCs/>
      <w:color w:val="394555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7C3"/>
    <w:pPr>
      <w:pBdr>
        <w:bottom w:val="single" w:sz="4" w:space="4" w:color="F2910E" w:themeColor="accent1"/>
      </w:pBdr>
      <w:spacing w:before="200" w:after="280"/>
      <w:ind w:left="936" w:right="936"/>
    </w:pPr>
    <w:rPr>
      <w:b/>
      <w:bCs/>
      <w:i/>
      <w:iCs/>
      <w:color w:val="F29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7C3"/>
    <w:rPr>
      <w:b/>
      <w:bCs/>
      <w:i/>
      <w:iCs/>
      <w:color w:val="F2910E" w:themeColor="accent1"/>
    </w:rPr>
  </w:style>
  <w:style w:type="character" w:styleId="SubtleEmphasis">
    <w:name w:val="Subtle Emphasis"/>
    <w:basedOn w:val="DefaultParagraphFont"/>
    <w:uiPriority w:val="19"/>
    <w:qFormat/>
    <w:rsid w:val="009537C3"/>
    <w:rPr>
      <w:i/>
      <w:iCs/>
      <w:color w:val="91A0B5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537C3"/>
    <w:rPr>
      <w:b/>
      <w:bCs/>
      <w:i/>
      <w:iCs/>
      <w:color w:val="F2910E" w:themeColor="accent1"/>
    </w:rPr>
  </w:style>
  <w:style w:type="character" w:styleId="SubtleReference">
    <w:name w:val="Subtle Reference"/>
    <w:basedOn w:val="DefaultParagraphFont"/>
    <w:uiPriority w:val="31"/>
    <w:qFormat/>
    <w:rsid w:val="009537C3"/>
    <w:rPr>
      <w:smallCaps/>
      <w:color w:val="5F5F5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537C3"/>
    <w:rPr>
      <w:b/>
      <w:bCs/>
      <w:smallCaps/>
      <w:color w:val="5F5F5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537C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37C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063E0"/>
    <w:rPr>
      <w:color w:val="F2910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3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231F"/>
    <w:rPr>
      <w:color w:val="5F5F5F" w:themeColor="followedHyperlink"/>
      <w:u w:val="single"/>
    </w:rPr>
  </w:style>
  <w:style w:type="character" w:customStyle="1" w:styleId="marka7isood0y">
    <w:name w:val="marka7isood0y"/>
    <w:basedOn w:val="DefaultParagraphFont"/>
    <w:rsid w:val="003D7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1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02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opusvi.org/8-percent-compensation-deceased-info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comp2021@vi.gov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yroll@dof.vi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comp2021@vi.go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opusvi.org/wp-content/uploads/2021/08/Act-No.-8469-Bill-No.-34-0077.pdf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mp2021@vi.gov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OP Brand Guide 2020">
      <a:dk1>
        <a:srgbClr val="394555"/>
      </a:dk1>
      <a:lt1>
        <a:srgbClr val="FFFFFF"/>
      </a:lt1>
      <a:dk2>
        <a:srgbClr val="5F5F5F"/>
      </a:dk2>
      <a:lt2>
        <a:srgbClr val="DFDFDF"/>
      </a:lt2>
      <a:accent1>
        <a:srgbClr val="F2910E"/>
      </a:accent1>
      <a:accent2>
        <a:srgbClr val="5F5F5F"/>
      </a:accent2>
      <a:accent3>
        <a:srgbClr val="394555"/>
      </a:accent3>
      <a:accent4>
        <a:srgbClr val="F2910E"/>
      </a:accent4>
      <a:accent5>
        <a:srgbClr val="5F5F5F"/>
      </a:accent5>
      <a:accent6>
        <a:srgbClr val="394555"/>
      </a:accent6>
      <a:hlink>
        <a:srgbClr val="F2910E"/>
      </a:hlink>
      <a:folHlink>
        <a:srgbClr val="5F5F5F"/>
      </a:folHlink>
    </a:clrScheme>
    <a:fontScheme name="DOP Brand Guide 2030">
      <a:majorFont>
        <a:latin typeface="Constantia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F0AB9E0DDA14AB8F4865827EAE849" ma:contentTypeVersion="9" ma:contentTypeDescription="Create a new document." ma:contentTypeScope="" ma:versionID="11d8bea031cc2d5009bb7256f5cb7f00">
  <xsd:schema xmlns:xsd="http://www.w3.org/2001/XMLSchema" xmlns:xs="http://www.w3.org/2001/XMLSchema" xmlns:p="http://schemas.microsoft.com/office/2006/metadata/properties" xmlns:ns2="71c6232b-e669-42fe-9d3c-ca3e5fd2b2bb" xmlns:ns3="91ffbb7b-c1f0-4005-8b79-36c340b25794" targetNamespace="http://schemas.microsoft.com/office/2006/metadata/properties" ma:root="true" ma:fieldsID="a30a8b2981e52ffb1fbb5151c9726f71" ns2:_="" ns3:_="">
    <xsd:import namespace="71c6232b-e669-42fe-9d3c-ca3e5fd2b2bb"/>
    <xsd:import namespace="91ffbb7b-c1f0-4005-8b79-36c340b25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6232b-e669-42fe-9d3c-ca3e5fd2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fbb7b-c1f0-4005-8b79-36c340b25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4932F7-6ED2-4096-B0B6-FF80CB0DE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71BA6-AE58-4158-A5BC-D5675E44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6232b-e669-42fe-9d3c-ca3e5fd2b2bb"/>
    <ds:schemaRef ds:uri="91ffbb7b-c1f0-4005-8b79-36c340b25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BBDD7-6B40-47F4-8C56-B32FF1ADE5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Ladee-Shanna Martin</dc:creator>
  <cp:keywords/>
  <dc:description/>
  <cp:lastModifiedBy>Ananta Pancham</cp:lastModifiedBy>
  <cp:revision>2</cp:revision>
  <dcterms:created xsi:type="dcterms:W3CDTF">2021-10-27T18:23:00Z</dcterms:created>
  <dcterms:modified xsi:type="dcterms:W3CDTF">2021-10-27T18:23:00Z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0x01010012EF0AB9E0DDA14AB8F4865827EAE849</vt:lpwstr>
  </property>
</Properties>
</file>